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9D0D9" w14:textId="77777777" w:rsidR="009B67DB" w:rsidRPr="00DB16BD" w:rsidRDefault="009B67DB" w:rsidP="009B67DB">
      <w:pPr>
        <w:ind w:firstLine="1296"/>
        <w:jc w:val="right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DB16BD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Pirkimo sąlygų 2 priedas</w:t>
      </w:r>
    </w:p>
    <w:p w14:paraId="1C9DE89B" w14:textId="77777777" w:rsidR="009B67DB" w:rsidRPr="00DB16BD" w:rsidRDefault="009B67DB" w:rsidP="009B67DB">
      <w:pPr>
        <w:spacing w:after="160" w:line="278" w:lineRule="auto"/>
        <w:jc w:val="right"/>
        <w:rPr>
          <w:rFonts w:ascii="Calibri" w:eastAsia="Calibri" w:hAnsi="Calibri" w:cs="Times New Roman"/>
        </w:rPr>
      </w:pPr>
    </w:p>
    <w:p w14:paraId="70F138A1" w14:textId="77777777" w:rsidR="009B67DB" w:rsidRPr="00DB16BD" w:rsidRDefault="009B67DB" w:rsidP="009B67DB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</w:pPr>
      <w:r w:rsidRPr="00DB16BD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>TECHNINĖ SPECIFIKACIJA</w:t>
      </w:r>
    </w:p>
    <w:p w14:paraId="71166CC6" w14:textId="05A2C813" w:rsidR="009B67DB" w:rsidRPr="00DB16BD" w:rsidRDefault="009B67DB" w:rsidP="009B67DB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>V</w:t>
      </w:r>
      <w: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>I</w:t>
      </w:r>
      <w:r w:rsidRPr="00DB16BD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 xml:space="preserve"> pirkimo dalis</w:t>
      </w:r>
      <w:r w:rsidRPr="00DB16BD">
        <w:rPr>
          <w:rFonts w:ascii="Calibri" w:eastAsia="Calibri" w:hAnsi="Calibri" w:cs="Times New Roman"/>
          <w:lang w:val="pt-BR"/>
        </w:rPr>
        <w:t xml:space="preserve"> </w:t>
      </w:r>
      <w: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 xml:space="preserve">Mokykliai baldai </w:t>
      </w:r>
      <w: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>(valgyklos terasos baldai</w:t>
      </w:r>
      <w: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  <w:t>)</w:t>
      </w:r>
    </w:p>
    <w:p w14:paraId="0457E48A" w14:textId="77777777" w:rsidR="009B67DB" w:rsidRPr="00DB16BD" w:rsidRDefault="009B67DB" w:rsidP="009B67D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bdr w:val="nil"/>
          <w:lang w:val="pt-BR"/>
          <w14:ligatures w14:val="none"/>
        </w:rPr>
      </w:pPr>
    </w:p>
    <w:p w14:paraId="3AE7384E" w14:textId="77777777" w:rsidR="009B67DB" w:rsidRPr="00764330" w:rsidRDefault="009B67DB" w:rsidP="009B67D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Arial Unicode MS" w:hAnsi="Times New Roman" w:cs="Times New Roman"/>
          <w:b/>
          <w:color w:val="000000"/>
          <w:kern w:val="0"/>
          <w:bdr w:val="nil"/>
          <w:lang w:val="pt-BR"/>
          <w14:ligatures w14:val="none"/>
        </w:rPr>
      </w:pPr>
      <w:r w:rsidRPr="00764330">
        <w:rPr>
          <w:rFonts w:ascii="Times New Roman" w:eastAsia="Arial Unicode MS" w:hAnsi="Times New Roman" w:cs="Times New Roman"/>
          <w:b/>
          <w:color w:val="000000"/>
          <w:kern w:val="0"/>
          <w:bdr w:val="nil"/>
          <w:lang w:val="pt-BR"/>
          <w14:ligatures w14:val="none"/>
        </w:rPr>
        <w:t>BENDRIEJI REIKALAVIMAI</w:t>
      </w:r>
    </w:p>
    <w:p w14:paraId="5367EEB0" w14:textId="77777777" w:rsidR="009B67DB" w:rsidRPr="00764330" w:rsidRDefault="009B67DB" w:rsidP="009B67D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Arial Unicode MS" w:hAnsi="Times New Roman" w:cs="Times New Roman"/>
          <w:b/>
          <w:color w:val="000000"/>
          <w:kern w:val="0"/>
          <w:bdr w:val="nil"/>
          <w:lang w:val="pt-BR"/>
          <w14:ligatures w14:val="none"/>
        </w:rPr>
      </w:pPr>
    </w:p>
    <w:p w14:paraId="553CB46C" w14:textId="77777777" w:rsidR="009B67DB" w:rsidRPr="00DB16BD" w:rsidRDefault="009B67DB" w:rsidP="009B67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78" w:lineRule="auto"/>
        <w:ind w:left="360"/>
        <w:jc w:val="both"/>
        <w:rPr>
          <w:rFonts w:ascii="Times New Roman" w:eastAsia="Arial Unicode MS" w:hAnsi="Times New Roman" w:cs="Times New Roman"/>
          <w:color w:val="000000"/>
          <w:kern w:val="0"/>
          <w:bdr w:val="nil"/>
          <w:lang w:eastAsia="lt-LT"/>
          <w14:ligatures w14:val="none"/>
        </w:rPr>
      </w:pPr>
      <w:r w:rsidRPr="00DB16BD">
        <w:rPr>
          <w:rFonts w:ascii="Times New Roman" w:eastAsia="Arial Unicode MS" w:hAnsi="Times New Roman" w:cs="Times New Roman"/>
          <w:color w:val="000000"/>
          <w:kern w:val="0"/>
          <w:bdr w:val="nil"/>
          <w:lang w:eastAsia="lt-LT"/>
          <w14:ligatures w14:val="none"/>
        </w:rPr>
        <w:t>Baldų surinkimo paslauga turi būti įtraukta į pasiūlymo kainą.</w:t>
      </w:r>
    </w:p>
    <w:p w14:paraId="14E26EF3" w14:textId="77777777" w:rsidR="009B67DB" w:rsidRPr="00DB16BD" w:rsidRDefault="009B67DB" w:rsidP="009B67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78" w:lineRule="auto"/>
        <w:ind w:left="360"/>
        <w:jc w:val="both"/>
        <w:rPr>
          <w:rFonts w:ascii="Times New Roman" w:eastAsia="Arial Unicode MS" w:hAnsi="Times New Roman" w:cs="Times New Roman"/>
          <w:color w:val="000000"/>
          <w:kern w:val="0"/>
          <w:bdr w:val="nil"/>
          <w:lang w:eastAsia="lt-LT"/>
          <w14:ligatures w14:val="none"/>
        </w:rPr>
      </w:pPr>
      <w:r w:rsidRPr="00DB16BD">
        <w:rPr>
          <w:rFonts w:ascii="Times New Roman" w:eastAsia="Arial Unicode MS" w:hAnsi="Times New Roman" w:cs="Times New Roman"/>
          <w:color w:val="000000"/>
          <w:kern w:val="0"/>
          <w:bdr w:val="nil"/>
          <w:lang w:eastAsia="lt-LT"/>
          <w14:ligatures w14:val="none"/>
        </w:rPr>
        <w:t>Garantinis laikotarpis - ne mažiau nei 24 mėn.</w:t>
      </w:r>
    </w:p>
    <w:p w14:paraId="4DC72057" w14:textId="77777777" w:rsidR="009B67DB" w:rsidRDefault="009B67DB" w:rsidP="009B67DB">
      <w:pPr>
        <w:rPr>
          <w:rFonts w:ascii="Calibri" w:hAnsi="Calibri" w:cs="Calibri"/>
          <w:sz w:val="20"/>
          <w:szCs w:val="20"/>
        </w:rPr>
      </w:pPr>
    </w:p>
    <w:p w14:paraId="6B308F0E" w14:textId="77777777" w:rsidR="009B67DB" w:rsidRPr="00E9458A" w:rsidRDefault="009B67DB" w:rsidP="009B67DB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13675" w:type="dxa"/>
        <w:tblLayout w:type="fixed"/>
        <w:tblLook w:val="04A0" w:firstRow="1" w:lastRow="0" w:firstColumn="1" w:lastColumn="0" w:noHBand="0" w:noVBand="1"/>
      </w:tblPr>
      <w:tblGrid>
        <w:gridCol w:w="1413"/>
        <w:gridCol w:w="4522"/>
        <w:gridCol w:w="4230"/>
        <w:gridCol w:w="90"/>
        <w:gridCol w:w="1170"/>
        <w:gridCol w:w="2250"/>
      </w:tblGrid>
      <w:tr w:rsidR="009B67DB" w:rsidRPr="001628E0" w14:paraId="3CC7C4C4" w14:textId="77777777" w:rsidTr="009B67DB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0ED0A0A" w14:textId="77777777" w:rsidR="009B67DB" w:rsidRPr="001628E0" w:rsidRDefault="009B67DB" w:rsidP="000939A4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628E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Patalpa</w:t>
            </w:r>
            <w:proofErr w:type="spellEnd"/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A70882" w14:textId="77777777" w:rsidR="009B67DB" w:rsidRPr="001628E0" w:rsidRDefault="009B67DB" w:rsidP="000939A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1628E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Vaizdas</w:t>
            </w:r>
            <w:proofErr w:type="spellEnd"/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14:paraId="02FE4C21" w14:textId="77777777" w:rsidR="009B67DB" w:rsidRPr="001628E0" w:rsidRDefault="009B67DB" w:rsidP="000939A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628E0">
              <w:rPr>
                <w:rFonts w:ascii="Calibri" w:hAnsi="Calibri" w:cs="Calibri"/>
                <w:b/>
                <w:bCs/>
                <w:sz w:val="20"/>
                <w:szCs w:val="20"/>
              </w:rPr>
              <w:t>Aprašymas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  <w:vAlign w:val="center"/>
          </w:tcPr>
          <w:p w14:paraId="70BB4CDA" w14:textId="77777777" w:rsidR="009B67DB" w:rsidRPr="001628E0" w:rsidRDefault="009B67DB" w:rsidP="000939A4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628E0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Kiekis</w:t>
            </w:r>
            <w:proofErr w:type="spellEnd"/>
          </w:p>
        </w:tc>
        <w:tc>
          <w:tcPr>
            <w:tcW w:w="2250" w:type="dxa"/>
            <w:shd w:val="clear" w:color="auto" w:fill="D9D9D9" w:themeFill="background1" w:themeFillShade="D9"/>
          </w:tcPr>
          <w:p w14:paraId="091E1C4B" w14:textId="77777777" w:rsidR="000816F7" w:rsidRPr="000816F7" w:rsidRDefault="000816F7" w:rsidP="000816F7">
            <w:pPr>
              <w:suppressAutoHyphens/>
              <w:spacing w:after="40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</w:pP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Siūlomos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prekės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charakteristikos</w:t>
            </w:r>
            <w:proofErr w:type="spellEnd"/>
          </w:p>
          <w:p w14:paraId="63302257" w14:textId="77777777" w:rsidR="000816F7" w:rsidRPr="000816F7" w:rsidRDefault="000816F7" w:rsidP="000816F7">
            <w:pPr>
              <w:suppressAutoHyphens/>
              <w:spacing w:after="40" w:line="278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</w:pP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Nurodomi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konkretūs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siūlomi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parametrai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(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rašyti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„</w:t>
            </w:r>
            <w:proofErr w:type="spellStart"/>
            <w:proofErr w:type="gram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Atitinka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“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arba</w:t>
            </w:r>
            <w:proofErr w:type="spellEnd"/>
            <w:proofErr w:type="gram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„</w:t>
            </w:r>
            <w:proofErr w:type="gram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Taip“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neleidžiama</w:t>
            </w:r>
            <w:proofErr w:type="spellEnd"/>
            <w:proofErr w:type="gramEnd"/>
          </w:p>
          <w:p w14:paraId="5C80303F" w14:textId="48A24D2E" w:rsidR="009B67DB" w:rsidRPr="001628E0" w:rsidRDefault="000816F7" w:rsidP="000816F7">
            <w:pP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Kartu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su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pasiūlymu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tiekėjai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privalo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pateikti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gamintojo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ir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/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ar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įgalioto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atstovo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techninius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dokumentus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ar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kitus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lygiaverčius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duomenis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,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įrodančius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atitiktį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kriterijams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,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bei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nurodyti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pagrindžiančio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dokumento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pavadinimą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,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puslapio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numerį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(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ar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nuorodos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į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interneto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puslapius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kaip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atitikties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įrodymas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 xml:space="preserve"> </w:t>
            </w:r>
            <w:proofErr w:type="spellStart"/>
            <w:r w:rsidRPr="000816F7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bdr w:val="nil"/>
                <w:lang w:val="en-US" w:eastAsia="lt-LT"/>
              </w:rPr>
              <w:t>nepriimamos</w:t>
            </w:r>
            <w:proofErr w:type="spellEnd"/>
            <w:r w:rsidRPr="000816F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0"/>
                <w:szCs w:val="20"/>
                <w:bdr w:val="nil"/>
                <w:lang w:val="en-US" w:eastAsia="lt-LT"/>
              </w:rPr>
              <w:t>)</w:t>
            </w:r>
          </w:p>
        </w:tc>
      </w:tr>
      <w:tr w:rsidR="009B67DB" w:rsidRPr="009B67DB" w14:paraId="197F5F0A" w14:textId="77777777" w:rsidTr="009B67DB">
        <w:tc>
          <w:tcPr>
            <w:tcW w:w="11425" w:type="dxa"/>
            <w:gridSpan w:val="5"/>
            <w:shd w:val="clear" w:color="auto" w:fill="F2F2F2"/>
            <w:vAlign w:val="center"/>
          </w:tcPr>
          <w:p w14:paraId="33886391" w14:textId="77777777" w:rsidR="009B67DB" w:rsidRPr="009B67DB" w:rsidRDefault="009B67DB" w:rsidP="009B67DB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proofErr w:type="spellStart"/>
            <w:r w:rsidRPr="009B67DB"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  <w:t>Valgyklos</w:t>
            </w:r>
            <w:proofErr w:type="spellEnd"/>
            <w:r w:rsidRPr="009B67DB"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  <w:t>terasos</w:t>
            </w:r>
            <w:proofErr w:type="spellEnd"/>
            <w:r w:rsidRPr="009B67DB"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  <w:t>baldai</w:t>
            </w:r>
            <w:proofErr w:type="spellEnd"/>
          </w:p>
        </w:tc>
        <w:tc>
          <w:tcPr>
            <w:tcW w:w="2250" w:type="dxa"/>
            <w:shd w:val="clear" w:color="auto" w:fill="F2F2F2"/>
          </w:tcPr>
          <w:p w14:paraId="12607544" w14:textId="77777777" w:rsidR="009B67DB" w:rsidRPr="009B67DB" w:rsidRDefault="009B67DB" w:rsidP="009B67DB">
            <w:pPr>
              <w:rPr>
                <w:rFonts w:ascii="Calibri" w:eastAsia="Aptos" w:hAnsi="Calibri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B67DB" w:rsidRPr="009B67DB" w14:paraId="322FE8E4" w14:textId="77777777" w:rsidTr="009B67DB">
        <w:tc>
          <w:tcPr>
            <w:tcW w:w="1413" w:type="dxa"/>
            <w:vAlign w:val="center"/>
          </w:tcPr>
          <w:p w14:paraId="466DB1FD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lastRenderedPageBreak/>
              <w:t>Staliukas</w:t>
            </w:r>
            <w:proofErr w:type="spellEnd"/>
          </w:p>
        </w:tc>
        <w:tc>
          <w:tcPr>
            <w:tcW w:w="4522" w:type="dxa"/>
            <w:vAlign w:val="center"/>
          </w:tcPr>
          <w:p w14:paraId="795208F4" w14:textId="77777777" w:rsidR="009B67DB" w:rsidRPr="009B67DB" w:rsidRDefault="009B67DB" w:rsidP="009B67DB">
            <w:pPr>
              <w:jc w:val="center"/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r w:rsidRPr="009B67DB">
              <w:rPr>
                <w:rFonts w:ascii="Calibri" w:eastAsia="Aptos" w:hAnsi="Calibri" w:cs="Calibri"/>
                <w:noProof/>
                <w:color w:val="000000"/>
                <w:sz w:val="20"/>
                <w:szCs w:val="20"/>
                <w:lang w:eastAsia="lt-LT"/>
              </w:rPr>
              <w:drawing>
                <wp:inline distT="0" distB="0" distL="0" distR="0" wp14:anchorId="19C9DC84" wp14:editId="701D72BE">
                  <wp:extent cx="838200" cy="1038896"/>
                  <wp:effectExtent l="0" t="0" r="0" b="2540"/>
                  <wp:docPr id="21160756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6075645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163" cy="1054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gridSpan w:val="2"/>
            <w:vAlign w:val="center"/>
          </w:tcPr>
          <w:p w14:paraId="5B2E74DF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pt-BR"/>
              </w:rPr>
            </w:pPr>
            <w:proofErr w:type="spellStart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>Terasos</w:t>
            </w:r>
            <w:proofErr w:type="spellEnd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>stalas</w:t>
            </w:r>
            <w:proofErr w:type="spellEnd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D800 mm H740 mm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+/-20mm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stalviršis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HPL;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koja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mažiau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kaip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D60x1,5 mm,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spalva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parenkama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iš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RAL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spalvų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paletės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(min RAL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7016, RAL9016, RAL9005.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Medžiagų spalvos parenkamos perkančiosios organizacijos prieš užsakymą)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pt-BR"/>
              </w:rPr>
              <w:t>, dažytas metalas; plastikiniai padukai.</w:t>
            </w:r>
          </w:p>
          <w:p w14:paraId="20466F26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pt-BR"/>
              </w:rPr>
            </w:pP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Medžiagų spalvos parenkamos perkančiosios organizacijos  prieš užsakymą.</w:t>
            </w:r>
          </w:p>
        </w:tc>
        <w:tc>
          <w:tcPr>
            <w:tcW w:w="1170" w:type="dxa"/>
            <w:vAlign w:val="center"/>
          </w:tcPr>
          <w:p w14:paraId="4922BA01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5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vnt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50" w:type="dxa"/>
          </w:tcPr>
          <w:p w14:paraId="544690DA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9B67DB" w:rsidRPr="009B67DB" w14:paraId="70961D80" w14:textId="77777777" w:rsidTr="009B67DB">
        <w:tc>
          <w:tcPr>
            <w:tcW w:w="1413" w:type="dxa"/>
            <w:vAlign w:val="center"/>
          </w:tcPr>
          <w:p w14:paraId="730649AB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Kėdė</w:t>
            </w:r>
            <w:proofErr w:type="spellEnd"/>
          </w:p>
        </w:tc>
        <w:tc>
          <w:tcPr>
            <w:tcW w:w="4522" w:type="dxa"/>
            <w:vAlign w:val="center"/>
          </w:tcPr>
          <w:p w14:paraId="534512F7" w14:textId="77777777" w:rsidR="009B67DB" w:rsidRPr="009B67DB" w:rsidRDefault="009B67DB" w:rsidP="009B67DB">
            <w:pPr>
              <w:jc w:val="center"/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r w:rsidRPr="009B67DB">
              <w:rPr>
                <w:rFonts w:ascii="Calibri" w:eastAsia="Aptos" w:hAnsi="Calibri" w:cs="Calibri"/>
                <w:noProof/>
                <w:color w:val="000000"/>
                <w:sz w:val="20"/>
                <w:szCs w:val="20"/>
                <w:lang w:eastAsia="lt-LT"/>
              </w:rPr>
              <w:drawing>
                <wp:inline distT="0" distB="0" distL="0" distR="0" wp14:anchorId="34C7C51B" wp14:editId="6EE16DCE">
                  <wp:extent cx="998220" cy="1203153"/>
                  <wp:effectExtent l="0" t="0" r="5080" b="3810"/>
                  <wp:docPr id="20615313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53133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851" cy="1238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gridSpan w:val="2"/>
            <w:vAlign w:val="center"/>
          </w:tcPr>
          <w:p w14:paraId="1BF572A9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>Terasos</w:t>
            </w:r>
            <w:proofErr w:type="spellEnd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>kėdė</w:t>
            </w:r>
            <w:proofErr w:type="spellEnd"/>
            <w:r w:rsidRPr="009B67DB">
              <w:rPr>
                <w:rFonts w:ascii="Calibri" w:eastAsia="Aptos" w:hAnsi="Calibri" w:cs="Calibri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530x550x460(800) mm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+/-20mm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plienas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padengtas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cinko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sluoksniu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dažytas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milteliniu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būdu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spalva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parenkama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iš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RAL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spalvų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paletės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 xml:space="preserve"> (min RAL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7016, RAL9016, 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medžiagų spalvos parenkamos perkančiosios organizacijos   prieš užsakymą)</w:t>
            </w: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nailoniniai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padukai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spalvos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: grey beige, blue grey, black, white,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nat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 galvanized; </w:t>
            </w:r>
          </w:p>
          <w:p w14:paraId="323C8A92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pt-BR"/>
              </w:rPr>
            </w:pP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</w:rPr>
              <w:t>Medžiagų spalvos parenkamos perkančiosios organizacijos  prieš užsakymą.</w:t>
            </w:r>
          </w:p>
        </w:tc>
        <w:tc>
          <w:tcPr>
            <w:tcW w:w="1170" w:type="dxa"/>
            <w:vAlign w:val="center"/>
          </w:tcPr>
          <w:p w14:paraId="579CE053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 xml:space="preserve">20 </w:t>
            </w:r>
            <w:proofErr w:type="spellStart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vnt</w:t>
            </w:r>
            <w:proofErr w:type="spellEnd"/>
            <w:r w:rsidRPr="009B67DB"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50" w:type="dxa"/>
          </w:tcPr>
          <w:p w14:paraId="3856AF76" w14:textId="77777777" w:rsidR="009B67DB" w:rsidRPr="009B67DB" w:rsidRDefault="009B67DB" w:rsidP="009B67DB">
            <w:pPr>
              <w:rPr>
                <w:rFonts w:ascii="Calibri" w:eastAsia="Aptos" w:hAnsi="Calibri" w:cs="Calibri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9F6BD52" w14:textId="77777777" w:rsidR="009B67DB" w:rsidRPr="009B67DB" w:rsidRDefault="009B67DB" w:rsidP="009B67DB">
      <w:pPr>
        <w:rPr>
          <w:rFonts w:ascii="Calibri" w:eastAsia="Aptos" w:hAnsi="Calibri" w:cs="Calibri"/>
          <w:sz w:val="20"/>
          <w:szCs w:val="20"/>
          <w:lang w:val="en-US"/>
        </w:rPr>
      </w:pPr>
    </w:p>
    <w:p w14:paraId="2E216656" w14:textId="77777777" w:rsidR="009B67DB" w:rsidRDefault="009B67DB"/>
    <w:sectPr w:rsidR="009B67DB" w:rsidSect="009B67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065C7"/>
    <w:multiLevelType w:val="hybridMultilevel"/>
    <w:tmpl w:val="543045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90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DB"/>
    <w:rsid w:val="000816F7"/>
    <w:rsid w:val="0030298E"/>
    <w:rsid w:val="009B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1278E"/>
  <w15:chartTrackingRefBased/>
  <w15:docId w15:val="{FEB804CF-A9EE-40EF-A5F4-B59E8CE1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DB"/>
    <w:pPr>
      <w:spacing w:after="0" w:line="240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7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7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7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7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7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7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7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7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7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7D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7D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7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7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7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7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7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6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7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7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67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7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7D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7D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B67D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67D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7FC1-4D47-46AF-9818-90455BE9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2</cp:revision>
  <dcterms:created xsi:type="dcterms:W3CDTF">2026-05-26T08:59:00Z</dcterms:created>
  <dcterms:modified xsi:type="dcterms:W3CDTF">2026-05-26T10:43:00Z</dcterms:modified>
</cp:coreProperties>
</file>